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EB" w:rsidRDefault="00515CEB">
      <w:bookmarkStart w:id="0" w:name="_GoBack"/>
      <w:bookmarkEnd w:id="0"/>
    </w:p>
    <w:sectPr w:rsidR="00515CEB" w:rsidSect="001B428D">
      <w:head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0A" w:rsidRDefault="00510B0A" w:rsidP="001B428D">
      <w:pPr>
        <w:spacing w:after="0" w:line="240" w:lineRule="auto"/>
      </w:pPr>
      <w:r>
        <w:separator/>
      </w:r>
    </w:p>
  </w:endnote>
  <w:endnote w:type="continuationSeparator" w:id="0">
    <w:p w:rsidR="00510B0A" w:rsidRDefault="00510B0A" w:rsidP="001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0A" w:rsidRDefault="00510B0A" w:rsidP="001B428D">
      <w:pPr>
        <w:spacing w:after="0" w:line="240" w:lineRule="auto"/>
      </w:pPr>
      <w:r>
        <w:separator/>
      </w:r>
    </w:p>
  </w:footnote>
  <w:footnote w:type="continuationSeparator" w:id="0">
    <w:p w:rsidR="00510B0A" w:rsidRDefault="00510B0A" w:rsidP="001B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8D" w:rsidRDefault="008225E9" w:rsidP="001B428D">
    <w:pPr>
      <w:pStyle w:val="Header"/>
      <w:jc w:val="right"/>
      <w:rPr>
        <w:rFonts w:ascii="Arial" w:hAnsi="Arial" w:cs="Arial"/>
        <w:noProof/>
        <w:sz w:val="20"/>
      </w:rPr>
    </w:pPr>
    <w:r w:rsidRPr="008225E9">
      <w:rPr>
        <w:rFonts w:ascii="Arial" w:hAnsi="Arial" w:cs="Arial"/>
        <w:i/>
        <w:noProof/>
        <w:sz w:val="20"/>
      </w:rPr>
      <w:drawing>
        <wp:anchor distT="0" distB="0" distL="114300" distR="114300" simplePos="0" relativeHeight="251661312" behindDoc="1" locked="0" layoutInCell="1" allowOverlap="1" wp14:anchorId="02FE7E69" wp14:editId="78442A74">
          <wp:simplePos x="0" y="0"/>
          <wp:positionH relativeFrom="column">
            <wp:posOffset>-312420</wp:posOffset>
          </wp:positionH>
          <wp:positionV relativeFrom="paragraph">
            <wp:posOffset>-434340</wp:posOffset>
          </wp:positionV>
          <wp:extent cx="1287780" cy="889181"/>
          <wp:effectExtent l="0" t="0" r="7620" b="6350"/>
          <wp:wrapNone/>
          <wp:docPr id="9" name="Picture 9" descr="C:\Users\awohlwerth.DAVINCISCHOOLS\Downloads\communication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ohlwerth.DAVINCISCHOOLS\Downloads\communication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89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5E9">
      <w:rPr>
        <w:rFonts w:ascii="Arial" w:hAnsi="Arial" w:cs="Arial"/>
        <w:i/>
        <w:sz w:val="20"/>
      </w:rPr>
      <w:t xml:space="preserve"> </w:t>
    </w:r>
    <w:r w:rsidR="001B428D">
      <w:rPr>
        <w:rFonts w:ascii="Arial" w:hAnsi="Arial" w:cs="Arial"/>
        <w:i/>
        <w:sz w:val="20"/>
      </w:rPr>
      <w:t>Da Vinci Schools</w:t>
    </w:r>
    <w:r w:rsidR="001B428D">
      <w:rPr>
        <w:rFonts w:ascii="Arial" w:hAnsi="Arial" w:cs="Arial"/>
        <w:noProof/>
        <w:sz w:val="20"/>
      </w:rPr>
      <w:t xml:space="preserve"> </w:t>
    </w:r>
  </w:p>
  <w:p w:rsidR="001B428D" w:rsidRDefault="00636100" w:rsidP="00636100">
    <w:pPr>
      <w:pStyle w:val="Header"/>
      <w:spacing w:before="120"/>
      <w:jc w:val="right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B49CB" wp14:editId="0FCAB0F7">
              <wp:simplePos x="0" y="0"/>
              <wp:positionH relativeFrom="column">
                <wp:posOffset>975360</wp:posOffset>
              </wp:positionH>
              <wp:positionV relativeFrom="paragraph">
                <wp:posOffset>36830</wp:posOffset>
              </wp:positionV>
              <wp:extent cx="4960620" cy="0"/>
              <wp:effectExtent l="0" t="0" r="114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9606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2CB03" id="Straight Connector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" strokecolor="black [3213]" strokeweight=".25pt">
              <v:stroke joinstyle="miter"/>
            </v:line>
          </w:pict>
        </mc:Fallback>
      </mc:AlternateContent>
    </w:r>
    <w:r w:rsidR="001B428D">
      <w:rPr>
        <w:rFonts w:ascii="Arial" w:hAnsi="Arial" w:cs="Arial"/>
        <w:sz w:val="18"/>
        <w:szCs w:val="18"/>
      </w:rPr>
      <w:t xml:space="preserve">201 N. Douglas St., El Segundo, CA 90245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Phone (310) 725-5800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www.davincischools.org</w:t>
    </w:r>
    <w:r w:rsidR="001B428D">
      <w:rPr>
        <w:rFonts w:ascii="Arial" w:hAnsi="Arial" w:cs="Arial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75A"/>
    <w:multiLevelType w:val="hybridMultilevel"/>
    <w:tmpl w:val="A998B208"/>
    <w:lvl w:ilvl="0" w:tplc="5A5A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0FCA"/>
    <w:multiLevelType w:val="hybridMultilevel"/>
    <w:tmpl w:val="9B404FD6"/>
    <w:lvl w:ilvl="0" w:tplc="4EDCAD58">
      <w:start w:val="1"/>
      <w:numFmt w:val="decimal"/>
      <w:pStyle w:val="BoardBulletedList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D61"/>
    <w:multiLevelType w:val="hybridMultilevel"/>
    <w:tmpl w:val="EE1E7876"/>
    <w:lvl w:ilvl="0" w:tplc="DFBA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1544"/>
    <w:multiLevelType w:val="multilevel"/>
    <w:tmpl w:val="EE9A37EA"/>
    <w:lvl w:ilvl="0">
      <w:start w:val="1"/>
      <w:numFmt w:val="decimal"/>
      <w:pStyle w:val="Board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D"/>
    <w:rsid w:val="001B428D"/>
    <w:rsid w:val="00242926"/>
    <w:rsid w:val="00510B0A"/>
    <w:rsid w:val="00515CEB"/>
    <w:rsid w:val="00636100"/>
    <w:rsid w:val="00791E79"/>
    <w:rsid w:val="008225E9"/>
    <w:rsid w:val="009F0128"/>
    <w:rsid w:val="00C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C2CE3-8835-493D-8711-F5502134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1">
    <w:name w:val="Board Heading 1"/>
    <w:link w:val="BoardHeading1Char"/>
    <w:qFormat/>
    <w:rsid w:val="00791E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BoardHeading1Char">
    <w:name w:val="Board Heading 1 Char"/>
    <w:basedOn w:val="DefaultParagraphFont"/>
    <w:link w:val="BoardHeading1"/>
    <w:rsid w:val="00791E79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BoardHeadingAllCaps">
    <w:name w:val="Board Heading All Caps"/>
    <w:basedOn w:val="BoardHeading1"/>
    <w:link w:val="BoardHeadingAllCapsChar"/>
    <w:qFormat/>
    <w:rsid w:val="00791E79"/>
    <w:pPr>
      <w:spacing w:after="120"/>
    </w:pPr>
    <w:rPr>
      <w:caps/>
      <w:u w:val="single"/>
    </w:rPr>
  </w:style>
  <w:style w:type="character" w:customStyle="1" w:styleId="BoardHeadingAllCapsChar">
    <w:name w:val="Board Heading All Caps Char"/>
    <w:basedOn w:val="BoardHeading1Char"/>
    <w:link w:val="BoardHeadingAllCaps"/>
    <w:rsid w:val="00791E79"/>
    <w:rPr>
      <w:rFonts w:ascii="Times New Roman" w:eastAsia="Times New Roman" w:hAnsi="Times New Roman" w:cs="Times New Roman"/>
      <w:b/>
      <w:caps/>
      <w:noProof/>
      <w:sz w:val="24"/>
      <w:szCs w:val="24"/>
      <w:u w:val="single"/>
    </w:rPr>
  </w:style>
  <w:style w:type="paragraph" w:customStyle="1" w:styleId="BoardSubHeading">
    <w:name w:val="Board SubHeading"/>
    <w:basedOn w:val="BoardHeadingAllCaps"/>
    <w:link w:val="BoardSubHeadingChar"/>
    <w:qFormat/>
    <w:rsid w:val="00791E79"/>
    <w:pPr>
      <w:ind w:right="-360"/>
      <w:contextualSpacing/>
    </w:pPr>
    <w:rPr>
      <w:b w:val="0"/>
    </w:rPr>
  </w:style>
  <w:style w:type="character" w:customStyle="1" w:styleId="BoardSubHeadingChar">
    <w:name w:val="Board SubHeading Char"/>
    <w:basedOn w:val="BoardHeadingAllCapsChar"/>
    <w:link w:val="BoardSubHeading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Subheading0">
    <w:name w:val="Board Subheading"/>
    <w:basedOn w:val="BoardHeadingAllCaps"/>
    <w:link w:val="BoardSubheadingChar0"/>
    <w:qFormat/>
    <w:rsid w:val="00791E79"/>
    <w:pPr>
      <w:ind w:right="-360"/>
      <w:contextualSpacing/>
      <w:jc w:val="left"/>
    </w:pPr>
    <w:rPr>
      <w:b w:val="0"/>
    </w:rPr>
  </w:style>
  <w:style w:type="character" w:customStyle="1" w:styleId="BoardSubheadingChar0">
    <w:name w:val="Board Subheading Char"/>
    <w:basedOn w:val="BoardHeadingAllCapsChar"/>
    <w:link w:val="BoardSubheading0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Normal">
    <w:name w:val="Board Normal"/>
    <w:basedOn w:val="Normal"/>
    <w:link w:val="BoardNormalChar"/>
    <w:qFormat/>
    <w:rsid w:val="00791E79"/>
    <w:pPr>
      <w:spacing w:after="120" w:line="240" w:lineRule="auto"/>
      <w:ind w:right="-360"/>
      <w:contextualSpacing/>
    </w:pPr>
    <w:rPr>
      <w:rFonts w:ascii="Times New Roman" w:eastAsia="Times New Roman" w:hAnsi="Times New Roman" w:cs="Times New Roman"/>
    </w:rPr>
  </w:style>
  <w:style w:type="character" w:customStyle="1" w:styleId="BoardNormalChar">
    <w:name w:val="Board Normal Char"/>
    <w:basedOn w:val="DefaultParagraphFont"/>
    <w:link w:val="BoardNormal"/>
    <w:rsid w:val="00791E79"/>
    <w:rPr>
      <w:rFonts w:ascii="Times New Roman" w:eastAsia="Times New Roman" w:hAnsi="Times New Roman" w:cs="Times New Roman"/>
    </w:rPr>
  </w:style>
  <w:style w:type="paragraph" w:customStyle="1" w:styleId="BoardNumberedList">
    <w:name w:val="Board Numbered List"/>
    <w:basedOn w:val="BoardNormal"/>
    <w:link w:val="BoardNumberedListChar"/>
    <w:rsid w:val="00791E79"/>
    <w:pPr>
      <w:numPr>
        <w:numId w:val="4"/>
      </w:numPr>
      <w:spacing w:after="200"/>
      <w:ind w:left="547" w:hanging="360"/>
      <w:contextualSpacing w:val="0"/>
    </w:pPr>
  </w:style>
  <w:style w:type="character" w:customStyle="1" w:styleId="BoardNumberedListChar">
    <w:name w:val="Board Numbered List Char"/>
    <w:basedOn w:val="BoardNormalChar"/>
    <w:link w:val="BoardNumberedList"/>
    <w:rsid w:val="00791E79"/>
    <w:rPr>
      <w:rFonts w:ascii="Times New Roman" w:eastAsia="Times New Roman" w:hAnsi="Times New Roman" w:cs="Times New Roman"/>
    </w:rPr>
  </w:style>
  <w:style w:type="paragraph" w:customStyle="1" w:styleId="BoardBlankVotingLine">
    <w:name w:val="Board Blank Voting Line"/>
    <w:basedOn w:val="BoardNormal"/>
    <w:link w:val="BoardBlankVotingLineChar"/>
    <w:qFormat/>
    <w:rsid w:val="00791E79"/>
    <w:rPr>
      <w:i/>
      <w:iCs/>
    </w:rPr>
  </w:style>
  <w:style w:type="character" w:customStyle="1" w:styleId="BoardBlankVotingLineChar">
    <w:name w:val="Board Blank Voting Line Char"/>
    <w:basedOn w:val="BoardNormalChar"/>
    <w:link w:val="BoardBlankVotingLine"/>
    <w:rsid w:val="00791E79"/>
    <w:rPr>
      <w:rFonts w:ascii="Times New Roman" w:eastAsia="Times New Roman" w:hAnsi="Times New Roman" w:cs="Times New Roman"/>
      <w:i/>
      <w:iCs/>
    </w:rPr>
  </w:style>
  <w:style w:type="paragraph" w:customStyle="1" w:styleId="BoardBulletedList">
    <w:name w:val="Board Bulleted List"/>
    <w:basedOn w:val="BoardNormal"/>
    <w:link w:val="BoardBulletedListChar"/>
    <w:qFormat/>
    <w:rsid w:val="00791E79"/>
    <w:pPr>
      <w:numPr>
        <w:numId w:val="2"/>
      </w:numPr>
      <w:spacing w:after="0"/>
      <w:ind w:left="720"/>
    </w:pPr>
  </w:style>
  <w:style w:type="character" w:customStyle="1" w:styleId="BoardBulletedListChar">
    <w:name w:val="Board Bulleted List Char"/>
    <w:basedOn w:val="BoardNormalChar"/>
    <w:link w:val="BoardBulletedList"/>
    <w:rsid w:val="00791E79"/>
    <w:rPr>
      <w:rFonts w:ascii="Times New Roman" w:eastAsia="Times New Roman" w:hAnsi="Times New Roman" w:cs="Times New Roman"/>
    </w:rPr>
  </w:style>
  <w:style w:type="paragraph" w:customStyle="1" w:styleId="BoardSubheadingUpperLower">
    <w:name w:val="Board Subheading Upper Lower"/>
    <w:basedOn w:val="BoardNormal"/>
    <w:link w:val="BoardSubheadingUpperLowerChar"/>
    <w:qFormat/>
    <w:rsid w:val="00791E79"/>
    <w:rPr>
      <w:u w:val="single"/>
    </w:rPr>
  </w:style>
  <w:style w:type="character" w:customStyle="1" w:styleId="BoardSubheadingUpperLowerChar">
    <w:name w:val="Board Subheading Upper Lower Char"/>
    <w:basedOn w:val="BoardNormalChar"/>
    <w:link w:val="BoardSubheadingUpperLower"/>
    <w:rsid w:val="00791E79"/>
    <w:rPr>
      <w:rFonts w:ascii="Times New Roman" w:eastAsia="Times New Roman" w:hAnsi="Times New Roman" w:cs="Times New Roman"/>
      <w:u w:val="single"/>
    </w:rPr>
  </w:style>
  <w:style w:type="paragraph" w:customStyle="1" w:styleId="BoardApprovalNumberedList">
    <w:name w:val="Board Approval Numbered List"/>
    <w:basedOn w:val="BoardNormal"/>
    <w:link w:val="BoardApprovalNumberedListChar"/>
    <w:qFormat/>
    <w:rsid w:val="00791E79"/>
    <w:pPr>
      <w:tabs>
        <w:tab w:val="num" w:pos="720"/>
      </w:tabs>
      <w:spacing w:after="240"/>
      <w:ind w:left="720" w:hanging="360"/>
      <w:contextualSpacing w:val="0"/>
    </w:pPr>
  </w:style>
  <w:style w:type="character" w:customStyle="1" w:styleId="BoardApprovalNumberedListChar">
    <w:name w:val="Board Approval Numbered List Char"/>
    <w:basedOn w:val="BoardNormalChar"/>
    <w:link w:val="BoardApprovalNumberedList"/>
    <w:rsid w:val="00791E79"/>
    <w:rPr>
      <w:rFonts w:ascii="Times New Roman" w:eastAsia="Times New Roman" w:hAnsi="Times New Roman" w:cs="Times New Roman"/>
    </w:rPr>
  </w:style>
  <w:style w:type="paragraph" w:customStyle="1" w:styleId="BoardDisclaimer">
    <w:name w:val="Board Disclaimer"/>
    <w:basedOn w:val="BoardNormal"/>
    <w:link w:val="BoardDisclaimerChar"/>
    <w:qFormat/>
    <w:rsid w:val="00791E79"/>
    <w:pPr>
      <w:ind w:right="0"/>
      <w:jc w:val="center"/>
    </w:pPr>
  </w:style>
  <w:style w:type="character" w:customStyle="1" w:styleId="BoardDisclaimerChar">
    <w:name w:val="Board Disclaimer Char"/>
    <w:basedOn w:val="BoardNormalChar"/>
    <w:link w:val="BoardDisclaimer"/>
    <w:rsid w:val="00791E79"/>
    <w:rPr>
      <w:rFonts w:ascii="Times New Roman" w:eastAsia="Times New Roman" w:hAnsi="Times New Roman" w:cs="Times New Roman"/>
    </w:rPr>
  </w:style>
  <w:style w:type="paragraph" w:customStyle="1" w:styleId="CharterHeading">
    <w:name w:val="Charter Heading"/>
    <w:basedOn w:val="Normal"/>
    <w:link w:val="CharterHeadingChar"/>
    <w:autoRedefine/>
    <w:qFormat/>
    <w:rsid w:val="009F0128"/>
    <w:pPr>
      <w:widowControl w:val="0"/>
      <w:spacing w:after="0" w:line="240" w:lineRule="auto"/>
      <w:ind w:left="102" w:right="-10"/>
      <w:jc w:val="both"/>
    </w:pPr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character" w:customStyle="1" w:styleId="CharterHeadingChar">
    <w:name w:val="Charter Heading Char"/>
    <w:basedOn w:val="DefaultParagraphFont"/>
    <w:link w:val="CharterHeading"/>
    <w:rsid w:val="009F0128"/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paragraph" w:customStyle="1" w:styleId="CharterSubHeading">
    <w:name w:val="Charter Sub Heading"/>
    <w:basedOn w:val="Normal"/>
    <w:link w:val="CharterSubHeadingChar"/>
    <w:autoRedefine/>
    <w:qFormat/>
    <w:rsid w:val="009F0128"/>
    <w:pPr>
      <w:widowControl w:val="0"/>
      <w:spacing w:after="0" w:line="240" w:lineRule="auto"/>
      <w:ind w:left="500" w:right="151" w:hanging="360"/>
      <w:jc w:val="both"/>
    </w:pPr>
    <w:rPr>
      <w:rFonts w:eastAsia="Calibri" w:cs="Calibri"/>
      <w:sz w:val="18"/>
      <w:szCs w:val="18"/>
    </w:rPr>
  </w:style>
  <w:style w:type="character" w:customStyle="1" w:styleId="CharterSubHeadingChar">
    <w:name w:val="Charter Sub Heading Char"/>
    <w:basedOn w:val="DefaultParagraphFont"/>
    <w:link w:val="CharterSubHeading"/>
    <w:rsid w:val="009F0128"/>
    <w:rPr>
      <w:rFonts w:eastAsia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8D"/>
  </w:style>
  <w:style w:type="paragraph" w:styleId="Footer">
    <w:name w:val="footer"/>
    <w:basedOn w:val="Normal"/>
    <w:link w:val="Foot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8D"/>
  </w:style>
  <w:style w:type="paragraph" w:styleId="BalloonText">
    <w:name w:val="Balloon Text"/>
    <w:basedOn w:val="Normal"/>
    <w:link w:val="BalloonTextChar"/>
    <w:uiPriority w:val="99"/>
    <w:semiHidden/>
    <w:unhideWhenUsed/>
    <w:rsid w:val="001B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Wohlwerth</dc:creator>
  <cp:keywords/>
  <dc:description/>
  <cp:lastModifiedBy>Carla Levenson</cp:lastModifiedBy>
  <cp:revision>2</cp:revision>
  <cp:lastPrinted>2018-06-01T23:22:00Z</cp:lastPrinted>
  <dcterms:created xsi:type="dcterms:W3CDTF">2018-08-04T00:18:00Z</dcterms:created>
  <dcterms:modified xsi:type="dcterms:W3CDTF">2018-08-04T00:18:00Z</dcterms:modified>
</cp:coreProperties>
</file>